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63F5" w14:textId="77777777" w:rsidR="00F95B6A" w:rsidRPr="00F95B6A" w:rsidRDefault="00F95B6A" w:rsidP="00F95B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proofErr w:type="spellEnd"/>
    </w:p>
    <w:p w14:paraId="362BE769" w14:textId="431A8264" w:rsidR="00F95B6A" w:rsidRDefault="00F95B6A" w:rsidP="00F95B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технічних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якісних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 предмета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закупівлі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розміру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призначення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очікуваної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вартості</w:t>
      </w:r>
      <w:proofErr w:type="spellEnd"/>
      <w:r w:rsidRPr="00F95B6A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</w:t>
      </w:r>
      <w:proofErr w:type="spellStart"/>
      <w:r w:rsidRPr="00F95B6A">
        <w:rPr>
          <w:rFonts w:ascii="Times New Roman" w:hAnsi="Times New Roman" w:cs="Times New Roman"/>
          <w:b/>
          <w:bCs/>
          <w:sz w:val="28"/>
          <w:szCs w:val="28"/>
        </w:rPr>
        <w:t>закупівлі</w:t>
      </w:r>
      <w:proofErr w:type="spellEnd"/>
    </w:p>
    <w:p w14:paraId="6B090334" w14:textId="77777777" w:rsidR="00F95B6A" w:rsidRPr="00F95B6A" w:rsidRDefault="00F95B6A" w:rsidP="00F95B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DEE8D" w14:textId="56EF520F" w:rsidR="00F95B6A" w:rsidRPr="00F95B6A" w:rsidRDefault="00F95B6A" w:rsidP="00F95B6A">
      <w:pPr>
        <w:jc w:val="center"/>
        <w:rPr>
          <w:rFonts w:ascii="Times New Roman" w:hAnsi="Times New Roman" w:cs="Times New Roman"/>
          <w:b/>
          <w:bCs/>
          <w:i/>
          <w:iCs/>
          <w:color w:val="555555"/>
          <w:sz w:val="24"/>
          <w:szCs w:val="24"/>
          <w:shd w:val="clear" w:color="auto" w:fill="F3F7FA"/>
        </w:rPr>
      </w:pPr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оприлюднюється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виконання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вимог</w:t>
      </w:r>
      <w:proofErr w:type="spellEnd"/>
      <w:proofErr w:type="gram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Постанови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Кабінету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Міністрів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11.10.2016 № 710 (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зі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змінами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) Про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ефективне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використання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державних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i/>
          <w:iCs/>
          <w:sz w:val="24"/>
          <w:szCs w:val="24"/>
        </w:rPr>
        <w:t>коштів</w:t>
      </w:r>
      <w:proofErr w:type="spellEnd"/>
      <w:r w:rsidRPr="00F95B6A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C8450FE" w14:textId="06851560" w:rsidR="005C6154" w:rsidRDefault="00F95B6A" w:rsidP="00F95B6A">
      <w:pPr>
        <w:ind w:firstLine="720"/>
        <w:jc w:val="both"/>
        <w:rPr>
          <w:rFonts w:ascii="Times New Roman" w:hAnsi="Times New Roman" w:cs="Times New Roman"/>
          <w:b/>
          <w:bCs/>
          <w:color w:val="555555"/>
          <w:sz w:val="24"/>
          <w:szCs w:val="24"/>
          <w:shd w:val="clear" w:color="auto" w:fill="F3F7FA"/>
          <w:lang w:val="uk-UA"/>
        </w:rPr>
      </w:pPr>
      <w:r w:rsidRPr="00F95B6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Prozzoro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r w:rsidRPr="00F95B6A">
        <w:rPr>
          <w:rFonts w:ascii="Times New Roman" w:hAnsi="Times New Roman" w:cs="Times New Roman"/>
          <w:sz w:val="24"/>
          <w:szCs w:val="24"/>
          <w:lang w:val="uk-UA"/>
        </w:rPr>
        <w:t>01</w:t>
      </w:r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202</w:t>
      </w:r>
      <w:r w:rsidRPr="00F95B6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95B6A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оголошення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торгів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особливостями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за ДК 021:2015 код 09310000-5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), номер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:</w:t>
      </w:r>
      <w:r w:rsidRPr="00F9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614E" w:rsidRPr="00F95B6A">
        <w:rPr>
          <w:rFonts w:ascii="Times New Roman" w:hAnsi="Times New Roman" w:cs="Times New Roman"/>
          <w:b/>
          <w:bCs/>
          <w:color w:val="555555"/>
          <w:sz w:val="24"/>
          <w:szCs w:val="24"/>
          <w:shd w:val="clear" w:color="auto" w:fill="F3F7FA"/>
        </w:rPr>
        <w:t>UA-2023-12-01-015001-a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shd w:val="clear" w:color="auto" w:fill="F3F7FA"/>
          <w:lang w:val="uk-UA"/>
        </w:rPr>
        <w:t>.</w:t>
      </w:r>
    </w:p>
    <w:p w14:paraId="0D8724B0" w14:textId="3AF30ACB" w:rsidR="00F95B6A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необхідний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власних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переднього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поточного календарного року, становить – </w:t>
      </w:r>
      <w:r>
        <w:rPr>
          <w:rFonts w:ascii="Times New Roman" w:hAnsi="Times New Roman" w:cs="Times New Roman"/>
          <w:sz w:val="24"/>
          <w:szCs w:val="24"/>
          <w:lang w:val="uk-UA"/>
        </w:rPr>
        <w:t>6000</w:t>
      </w:r>
      <w:r w:rsidRPr="00F95B6A">
        <w:rPr>
          <w:rFonts w:ascii="Times New Roman" w:hAnsi="Times New Roman" w:cs="Times New Roman"/>
          <w:sz w:val="24"/>
          <w:szCs w:val="24"/>
        </w:rPr>
        <w:t xml:space="preserve">0 кВт*год. </w:t>
      </w:r>
    </w:p>
    <w:p w14:paraId="5DB79CF8" w14:textId="77777777" w:rsidR="00F95B6A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цілодобово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01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95B6A">
        <w:rPr>
          <w:rFonts w:ascii="Times New Roman" w:hAnsi="Times New Roman" w:cs="Times New Roman"/>
          <w:sz w:val="24"/>
          <w:szCs w:val="24"/>
        </w:rPr>
        <w:t xml:space="preserve"> року до 31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95B6A">
        <w:rPr>
          <w:rFonts w:ascii="Times New Roman" w:hAnsi="Times New Roman" w:cs="Times New Roman"/>
          <w:sz w:val="24"/>
          <w:szCs w:val="24"/>
        </w:rPr>
        <w:t xml:space="preserve"> року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включно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).</w:t>
      </w:r>
    </w:p>
    <w:p w14:paraId="305B6C5B" w14:textId="03A46A7E" w:rsidR="00F95B6A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396673,00</w:t>
      </w:r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гривень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триста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="00E503EA" w:rsidRPr="00E503EA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яносто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шість тисяч шістсот сімдесят три </w:t>
      </w:r>
      <w:r w:rsidRPr="00F95B6A">
        <w:rPr>
          <w:rFonts w:ascii="Times New Roman" w:hAnsi="Times New Roman" w:cs="Times New Roman"/>
          <w:sz w:val="24"/>
          <w:szCs w:val="24"/>
        </w:rPr>
        <w:t>грив</w:t>
      </w:r>
      <w:r>
        <w:rPr>
          <w:rFonts w:ascii="Times New Roman" w:hAnsi="Times New Roman" w:cs="Times New Roman"/>
          <w:sz w:val="24"/>
          <w:szCs w:val="24"/>
          <w:lang w:val="uk-UA"/>
        </w:rPr>
        <w:t>ні</w:t>
      </w:r>
      <w:r w:rsidRPr="00F95B6A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копійок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5F5C296" w14:textId="77777777" w:rsidR="00E503EA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 кодом ДК 021:2015: 09310000-5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F95B6A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зумовлена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необхідністю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забезпеченні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потреб </w:t>
      </w:r>
      <w:r>
        <w:rPr>
          <w:rFonts w:ascii="Times New Roman" w:hAnsi="Times New Roman" w:cs="Times New Roman"/>
          <w:sz w:val="24"/>
          <w:szCs w:val="24"/>
          <w:lang w:val="uk-UA"/>
        </w:rPr>
        <w:t>Замовника в</w:t>
      </w:r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електричній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навчання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праці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належному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.</w:t>
      </w:r>
    </w:p>
    <w:p w14:paraId="2E13E207" w14:textId="02AAEEAC" w:rsidR="00F00857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очікуваної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обумовлено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аналізом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річного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місячного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бюджетний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) 202</w:t>
      </w:r>
      <w:r w:rsidR="00E503E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95B6A">
        <w:rPr>
          <w:rFonts w:ascii="Times New Roman" w:hAnsi="Times New Roman" w:cs="Times New Roman"/>
          <w:sz w:val="24"/>
          <w:szCs w:val="24"/>
        </w:rPr>
        <w:t xml:space="preserve"> року</w:t>
      </w:r>
      <w:r w:rsidR="00E503EA">
        <w:rPr>
          <w:rFonts w:ascii="Times New Roman" w:hAnsi="Times New Roman" w:cs="Times New Roman"/>
          <w:sz w:val="24"/>
          <w:szCs w:val="24"/>
          <w:lang w:val="uk-UA"/>
        </w:rPr>
        <w:t xml:space="preserve"> та відповідно до листа </w:t>
      </w:r>
      <w:proofErr w:type="spellStart"/>
      <w:r w:rsidR="00E503EA">
        <w:rPr>
          <w:rFonts w:ascii="Times New Roman" w:hAnsi="Times New Roman" w:cs="Times New Roman"/>
          <w:sz w:val="24"/>
          <w:szCs w:val="24"/>
          <w:lang w:val="uk-UA"/>
        </w:rPr>
        <w:t>Департамента</w:t>
      </w:r>
      <w:proofErr w:type="spellEnd"/>
      <w:r w:rsidR="00E503EA">
        <w:rPr>
          <w:rFonts w:ascii="Times New Roman" w:hAnsi="Times New Roman" w:cs="Times New Roman"/>
          <w:sz w:val="24"/>
          <w:szCs w:val="24"/>
          <w:lang w:val="uk-UA"/>
        </w:rPr>
        <w:t xml:space="preserve"> освіти і науки Кіровоградської обласної військової адміністрації від 27.09.2023 «Про обсяги бюджетних при</w:t>
      </w:r>
      <w:r w:rsidR="00FD0AF5">
        <w:rPr>
          <w:rFonts w:ascii="Times New Roman" w:hAnsi="Times New Roman" w:cs="Times New Roman"/>
          <w:sz w:val="24"/>
          <w:szCs w:val="24"/>
          <w:lang w:val="uk-UA"/>
        </w:rPr>
        <w:t xml:space="preserve">значень на 2024 рік» </w:t>
      </w:r>
      <w:r w:rsidR="00E503EA">
        <w:rPr>
          <w:rFonts w:ascii="Times New Roman" w:hAnsi="Times New Roman" w:cs="Times New Roman"/>
          <w:sz w:val="24"/>
          <w:szCs w:val="24"/>
          <w:lang w:val="uk-UA"/>
        </w:rPr>
        <w:t>№ 41</w:t>
      </w:r>
      <w:r w:rsidR="00FD0AF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14800" w14:textId="1B2E07D1" w:rsidR="00F00857" w:rsidRPr="00F00857" w:rsidRDefault="00F00857" w:rsidP="00F0085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ціни пропозиції учасник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зобов</w:t>
      </w:r>
      <w:proofErr w:type="spellEnd"/>
      <w:r w:rsidRPr="00F00857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язаний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включити витрати на послуги з передачі електричної енергії за регульованим тарифом. Послуги з розподілу електричної енергії сплачуються Замовником самостійно безпосередньо оператору системи розподілу відповідно до договору про надання послуг з розподілу, укладеним між оператором системи розподілу та Замовником. До ціни пропозиції учасник не включає послуги з розподілу електричної енергії.</w:t>
      </w:r>
    </w:p>
    <w:p w14:paraId="31020C22" w14:textId="77777777" w:rsidR="00F00857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6A">
        <w:rPr>
          <w:rFonts w:ascii="Times New Roman" w:hAnsi="Times New Roman" w:cs="Times New Roman"/>
          <w:sz w:val="24"/>
          <w:szCs w:val="24"/>
        </w:rPr>
        <w:t xml:space="preserve">Вид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торги (з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особливостями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пункту 3 7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прикінцевих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25.12.2015 № 922-VIII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та 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Постанови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особливостей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“Про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”,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правового режиму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воєнного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стану в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дня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a6o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скасування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2022 № 1178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).</w:t>
      </w:r>
    </w:p>
    <w:p w14:paraId="0A83F06B" w14:textId="77777777" w:rsidR="00F00857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якісні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регулюються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встановлюються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— Закон), Правилами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роздрібного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ринку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затвердженими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у сферах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НКРЕКП)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14.03.2018 № 312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ПРРЕЕ), Законом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публічні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25.12.2015 № 922-VIII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Закон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), Кодексом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електроенергетики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14.03.2018 № 310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КСР), Порядком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lastRenderedPageBreak/>
        <w:t>стандартів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постановою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НКРЕКП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12.06.2018 № 375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Порядок № 375),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актами,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предмета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09A6E0" w14:textId="77777777" w:rsidR="00F00857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пунктом 26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 Закону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виробляється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об’єктах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електроенергетики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і є товаром,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призначеним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-продажу.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56 Закону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споживачам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електропостачальниками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відповідну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ліцензію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за договором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505AC" w14:textId="77777777" w:rsidR="00F00857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міститись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ліцензійному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НКРЕКП)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отримали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ліцензію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право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НКРЕКП 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Ліцензування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Реєстри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ліцензіатів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(вид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).</w:t>
      </w:r>
    </w:p>
    <w:p w14:paraId="425E02D6" w14:textId="2159E147" w:rsidR="00A500EB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поставку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r w:rsidR="00F00857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амовника</w:t>
      </w:r>
      <w:proofErr w:type="spellEnd"/>
      <w:r w:rsidR="00F00857">
        <w:rPr>
          <w:rFonts w:ascii="Times New Roman" w:hAnsi="Times New Roman" w:cs="Times New Roman"/>
          <w:sz w:val="24"/>
          <w:szCs w:val="24"/>
          <w:lang w:val="uk-UA"/>
        </w:rPr>
        <w:t xml:space="preserve">-Кропивницький фаховий коледж харчування та </w:t>
      </w:r>
      <w:proofErr w:type="gramStart"/>
      <w:r w:rsidR="00F00857">
        <w:rPr>
          <w:rFonts w:ascii="Times New Roman" w:hAnsi="Times New Roman" w:cs="Times New Roman"/>
          <w:sz w:val="24"/>
          <w:szCs w:val="24"/>
          <w:lang w:val="uk-UA"/>
        </w:rPr>
        <w:t>торгівлі</w:t>
      </w:r>
      <w:r w:rsidRPr="00F95B6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: </w:t>
      </w:r>
      <w:r w:rsidR="00A500EB">
        <w:rPr>
          <w:rFonts w:ascii="Times New Roman" w:hAnsi="Times New Roman" w:cs="Times New Roman"/>
          <w:sz w:val="24"/>
          <w:szCs w:val="24"/>
          <w:lang w:val="uk-UA"/>
        </w:rPr>
        <w:t>25006</w:t>
      </w:r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Україна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м. </w:t>
      </w:r>
      <w:r w:rsidR="00A500EB">
        <w:rPr>
          <w:rFonts w:ascii="Times New Roman" w:hAnsi="Times New Roman" w:cs="Times New Roman"/>
          <w:sz w:val="24"/>
          <w:szCs w:val="24"/>
          <w:lang w:val="uk-UA"/>
        </w:rPr>
        <w:t>Кропивницький</w:t>
      </w:r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.</w:t>
      </w:r>
      <w:r w:rsidR="00A500EB">
        <w:rPr>
          <w:rFonts w:ascii="Times New Roman" w:hAnsi="Times New Roman" w:cs="Times New Roman"/>
          <w:sz w:val="24"/>
          <w:szCs w:val="24"/>
          <w:lang w:val="uk-UA"/>
        </w:rPr>
        <w:t xml:space="preserve"> Леоніда Куценка 5</w:t>
      </w:r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387512" w14:textId="77777777" w:rsidR="00A500EB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Кількісною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характеристикою предмета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одиницю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виміру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приймається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-година, яка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дорівнює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спожитої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пристроями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потужністю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 один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кіловат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A92A2" w14:textId="77777777" w:rsidR="00A500EB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5B6A">
        <w:rPr>
          <w:rFonts w:ascii="Times New Roman" w:hAnsi="Times New Roman" w:cs="Times New Roman"/>
          <w:sz w:val="24"/>
          <w:szCs w:val="24"/>
        </w:rPr>
        <w:t xml:space="preserve">Пунктом 1.1.2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глави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1.1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І ПРРЕЕ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визначено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визначених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Регулятором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(і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величин),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характеризують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надійності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безперервності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передачі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.</w:t>
      </w:r>
    </w:p>
    <w:p w14:paraId="7DC5D923" w14:textId="2A280F33" w:rsidR="00A500EB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забезпечує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гарантованих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стандартів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B6A">
        <w:rPr>
          <w:rFonts w:ascii="Times New Roman" w:hAnsi="Times New Roman" w:cs="Times New Roman"/>
          <w:sz w:val="24"/>
          <w:szCs w:val="24"/>
        </w:rPr>
        <w:t>з Порядком</w:t>
      </w:r>
      <w:proofErr w:type="gramEnd"/>
      <w:r w:rsidRPr="00F95B6A">
        <w:rPr>
          <w:rFonts w:ascii="Times New Roman" w:hAnsi="Times New Roman" w:cs="Times New Roman"/>
          <w:sz w:val="24"/>
          <w:szCs w:val="24"/>
        </w:rPr>
        <w:t xml:space="preserve"> № 375, Законом, ПРРЕЕ, КСР,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умовами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договору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(договору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закупівлю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нормативно-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правовими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актами.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зобов’язується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дотримуватися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91BAF3" w14:textId="5DDBD830" w:rsidR="00F95B6A" w:rsidRPr="00F95B6A" w:rsidRDefault="00F95B6A" w:rsidP="00F95B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зобов'язується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комерційну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вчасне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інформування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електричну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роз’яснень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регулюються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відносини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електропостачальником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ведення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точних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прозорих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розрахунків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), 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спірних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досудового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врегулювання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компенсації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зобов’язується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компенсацію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споживачу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замовнику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) за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недотримання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комерційної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5B6A">
        <w:rPr>
          <w:rFonts w:ascii="Times New Roman" w:hAnsi="Times New Roman" w:cs="Times New Roman"/>
          <w:sz w:val="24"/>
          <w:szCs w:val="24"/>
        </w:rPr>
        <w:t>у порядку</w:t>
      </w:r>
      <w:proofErr w:type="gramEnd"/>
      <w:r w:rsidRPr="00F95B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затвердженому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Регулятором,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опублікувати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своєму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порядок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компенсацій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5B6A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F95B6A">
        <w:rPr>
          <w:rFonts w:ascii="Times New Roman" w:hAnsi="Times New Roman" w:cs="Times New Roman"/>
          <w:sz w:val="24"/>
          <w:szCs w:val="24"/>
        </w:rPr>
        <w:t>.</w:t>
      </w:r>
    </w:p>
    <w:sectPr w:rsidR="00F95B6A" w:rsidRPr="00F95B6A" w:rsidSect="00A500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37"/>
    <w:rsid w:val="00483F37"/>
    <w:rsid w:val="005C6154"/>
    <w:rsid w:val="00A500EB"/>
    <w:rsid w:val="00E1614E"/>
    <w:rsid w:val="00E503EA"/>
    <w:rsid w:val="00F00857"/>
    <w:rsid w:val="00F95B6A"/>
    <w:rsid w:val="00F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3414"/>
  <w15:chartTrackingRefBased/>
  <w15:docId w15:val="{4A092F63-34C8-4F3B-8EDE-181DEEB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cp:lastPrinted>2023-12-05T08:18:00Z</cp:lastPrinted>
  <dcterms:created xsi:type="dcterms:W3CDTF">2023-12-05T06:24:00Z</dcterms:created>
  <dcterms:modified xsi:type="dcterms:W3CDTF">2023-12-05T08:19:00Z</dcterms:modified>
</cp:coreProperties>
</file>